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2C197" w14:textId="77777777" w:rsidR="000501F5" w:rsidRDefault="000501F5" w:rsidP="000501F5">
      <w:pPr>
        <w:rPr>
          <w:i/>
          <w:iCs/>
        </w:rPr>
      </w:pPr>
      <w:r>
        <w:rPr>
          <w:i/>
          <w:iCs/>
        </w:rPr>
        <w:t xml:space="preserve">Mears Ashby Water Tower (WT) has been removed from service due to numerous coliform failures in over the past 5 years. The last internal and external inspection, conducted by our Reservoir and Tower Engineers, highlighted that the tower internal and externally is not viable to be returned to service to be able to maintain and protect Water Quality to customers within the area (Mears Ashby). Following the last inspection report, a Risk Identification Form (RIF) was submitted to the RIF review group to apply for funding to repair the tower, however the costs to repair the tower are too vast and it was deemed not financially viable to the business. Due to this decision, the need was sent to Asset Delivery Planning to promote a Risk and Opportunity (ROV) session to </w:t>
      </w:r>
      <w:proofErr w:type="gramStart"/>
      <w:r>
        <w:rPr>
          <w:i/>
          <w:iCs/>
        </w:rPr>
        <w:t>look into</w:t>
      </w:r>
      <w:proofErr w:type="gramEnd"/>
      <w:r>
        <w:rPr>
          <w:i/>
          <w:iCs/>
        </w:rPr>
        <w:t xml:space="preserve"> various other options to make the area more resilient to outages. This ROV session was conducted in 2018, then again 2019 &amp; 2020, but nothing has been progressed from ADP since. The outcome of the sessions highlighted that the most viable option was to install a new 5km main, running from the Hannington main to support the village. The new main would provide water to the village in the event of a pump failure at Earls Barton.</w:t>
      </w:r>
    </w:p>
    <w:p w14:paraId="6BA995BE" w14:textId="77777777" w:rsidR="000501F5" w:rsidRDefault="000501F5" w:rsidP="000501F5">
      <w:pPr>
        <w:rPr>
          <w:i/>
          <w:iCs/>
        </w:rPr>
      </w:pPr>
    </w:p>
    <w:p w14:paraId="63E29CB2" w14:textId="77777777" w:rsidR="000501F5" w:rsidRDefault="000501F5" w:rsidP="000501F5">
      <w:pPr>
        <w:rPr>
          <w:i/>
          <w:iCs/>
        </w:rPr>
      </w:pPr>
      <w:r>
        <w:rPr>
          <w:i/>
          <w:iCs/>
        </w:rPr>
        <w:t xml:space="preserve">Currently the village is supplied by booster pumps at Earls Barton Water Booster (WB). These pumps used to fill Mears Ashby WT, so when the pumps tripped or stopped, the water storage in the tower supplied the village until the pumps restarted again, hence there was previously no outages. However, with the WT bypassed, there is no body of water in the tower to provide water pressure to the village in the event of a pump outage. </w:t>
      </w:r>
      <w:proofErr w:type="gramStart"/>
      <w:r>
        <w:rPr>
          <w:i/>
          <w:iCs/>
        </w:rPr>
        <w:t>So</w:t>
      </w:r>
      <w:proofErr w:type="gramEnd"/>
      <w:r>
        <w:rPr>
          <w:i/>
          <w:iCs/>
        </w:rPr>
        <w:t xml:space="preserve"> when the pumps stop at Earls Barton, the village immediately goes off water. The pumps are currently controlling to a pressure setpoint value at the base of the WT to provide water to the village. The pressure value is communicated back to Earls Barton WB Programmable Logic Controller (PLC) from Mears Ashby WT via a radio link. The PLC adjusts the pump speed to be able to maintain a stable pressure to the village. </w:t>
      </w:r>
    </w:p>
    <w:p w14:paraId="07A2507A" w14:textId="77777777" w:rsidR="000501F5" w:rsidRDefault="000501F5" w:rsidP="000501F5">
      <w:pPr>
        <w:rPr>
          <w:i/>
          <w:iCs/>
        </w:rPr>
      </w:pPr>
    </w:p>
    <w:p w14:paraId="78F61CCD" w14:textId="77777777" w:rsidR="000501F5" w:rsidRDefault="000501F5" w:rsidP="000501F5">
      <w:pPr>
        <w:rPr>
          <w:i/>
          <w:iCs/>
        </w:rPr>
      </w:pPr>
      <w:r>
        <w:rPr>
          <w:i/>
          <w:iCs/>
        </w:rPr>
        <w:t xml:space="preserve">Over the past few years, since Mears Ashby WT has been out of service, we have experienced various pump outages such </w:t>
      </w:r>
      <w:proofErr w:type="gramStart"/>
      <w:r>
        <w:rPr>
          <w:i/>
          <w:iCs/>
        </w:rPr>
        <w:t>as;</w:t>
      </w:r>
      <w:proofErr w:type="gramEnd"/>
      <w:r>
        <w:rPr>
          <w:i/>
          <w:iCs/>
        </w:rPr>
        <w:t xml:space="preserve"> electrical power supply failures to the pumps, loss of communications of the pressure from Mears Ashby WT to Earls Barton WB (radio link comms failures) and bursts on the water main between the two sites. We do have a standby generator at Earls Barton WB, so when we have long power </w:t>
      </w:r>
      <w:proofErr w:type="gramStart"/>
      <w:r>
        <w:rPr>
          <w:i/>
          <w:iCs/>
        </w:rPr>
        <w:t>outages</w:t>
      </w:r>
      <w:proofErr w:type="gramEnd"/>
      <w:r>
        <w:rPr>
          <w:i/>
          <w:iCs/>
        </w:rPr>
        <w:t xml:space="preserve"> we can deploy our standby technician to run the generator to restore power to the pumps until the mains power supply is restored. For all other alarms our standby technician is deployed to Earls Barton WB to rectify the issue as quickly as possible.</w:t>
      </w:r>
    </w:p>
    <w:p w14:paraId="14BBE56D" w14:textId="77777777" w:rsidR="000501F5" w:rsidRDefault="000501F5" w:rsidP="000501F5">
      <w:pPr>
        <w:rPr>
          <w:i/>
          <w:iCs/>
        </w:rPr>
      </w:pPr>
    </w:p>
    <w:p w14:paraId="075D514E" w14:textId="77777777" w:rsidR="000501F5" w:rsidRDefault="000501F5" w:rsidP="000501F5"/>
    <w:p w14:paraId="2204D47C" w14:textId="15BF09DC" w:rsidR="000501F5" w:rsidRDefault="000501F5" w:rsidP="000501F5">
      <w:pPr>
        <w:rPr>
          <w:color w:val="1F497D"/>
          <w:sz w:val="26"/>
          <w:szCs w:val="26"/>
          <w:lang w:eastAsia="en-GB"/>
        </w:rPr>
      </w:pPr>
      <w:r>
        <w:rPr>
          <w:noProof/>
        </w:rPr>
        <w:drawing>
          <wp:anchor distT="0" distB="0" distL="0" distR="360045" simplePos="0" relativeHeight="251658240" behindDoc="0" locked="0" layoutInCell="1" allowOverlap="1" wp14:anchorId="5EA0A83B" wp14:editId="4502C151">
            <wp:simplePos x="0" y="0"/>
            <wp:positionH relativeFrom="column">
              <wp:posOffset>-111760</wp:posOffset>
            </wp:positionH>
            <wp:positionV relativeFrom="paragraph">
              <wp:posOffset>25400</wp:posOffset>
            </wp:positionV>
            <wp:extent cx="1259840" cy="1220470"/>
            <wp:effectExtent l="0" t="0" r="0" b="0"/>
            <wp:wrapSquare wrapText="bothSides"/>
            <wp:docPr id="1" name="Picture 1" descr="led_portrai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d_portrait_colou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9840" cy="1220470"/>
                    </a:xfrm>
                    <a:prstGeom prst="rect">
                      <a:avLst/>
                    </a:prstGeom>
                    <a:noFill/>
                  </pic:spPr>
                </pic:pic>
              </a:graphicData>
            </a:graphic>
            <wp14:sizeRelH relativeFrom="page">
              <wp14:pctWidth>0</wp14:pctWidth>
            </wp14:sizeRelH>
            <wp14:sizeRelV relativeFrom="page">
              <wp14:pctHeight>0</wp14:pctHeight>
            </wp14:sizeRelV>
          </wp:anchor>
        </w:drawing>
      </w:r>
      <w:r>
        <w:rPr>
          <w:b/>
          <w:bCs/>
          <w:color w:val="92278F"/>
          <w:sz w:val="26"/>
          <w:szCs w:val="26"/>
          <w:lang w:eastAsia="en-GB"/>
        </w:rPr>
        <w:t xml:space="preserve">Nick </w:t>
      </w:r>
    </w:p>
    <w:p w14:paraId="2E5866E6" w14:textId="77777777" w:rsidR="000501F5" w:rsidRDefault="000501F5" w:rsidP="000501F5">
      <w:pPr>
        <w:rPr>
          <w:color w:val="1F497D"/>
          <w:sz w:val="20"/>
          <w:szCs w:val="20"/>
          <w:lang w:eastAsia="en-GB"/>
        </w:rPr>
      </w:pPr>
      <w:proofErr w:type="spellStart"/>
      <w:r>
        <w:rPr>
          <w:color w:val="1F497D"/>
          <w:sz w:val="20"/>
          <w:szCs w:val="20"/>
          <w:lang w:eastAsia="en-GB"/>
        </w:rPr>
        <w:t>Pitsford</w:t>
      </w:r>
      <w:proofErr w:type="spellEnd"/>
      <w:r>
        <w:rPr>
          <w:color w:val="1F497D"/>
          <w:sz w:val="20"/>
          <w:szCs w:val="20"/>
          <w:lang w:eastAsia="en-GB"/>
        </w:rPr>
        <w:t xml:space="preserve"> Supply Manager</w:t>
      </w:r>
    </w:p>
    <w:p w14:paraId="107054D5" w14:textId="77777777" w:rsidR="000501F5" w:rsidRDefault="000501F5" w:rsidP="000501F5">
      <w:pPr>
        <w:rPr>
          <w:color w:val="1F497D"/>
          <w:lang w:eastAsia="en-GB"/>
        </w:rPr>
      </w:pPr>
    </w:p>
    <w:p w14:paraId="40732999" w14:textId="77777777" w:rsidR="000501F5" w:rsidRDefault="000501F5" w:rsidP="000501F5">
      <w:pPr>
        <w:rPr>
          <w:color w:val="1F497D"/>
          <w:sz w:val="24"/>
          <w:szCs w:val="24"/>
          <w:lang w:eastAsia="en-GB"/>
        </w:rPr>
      </w:pPr>
      <w:r>
        <w:rPr>
          <w:b/>
          <w:bCs/>
          <w:color w:val="0072BC"/>
          <w:sz w:val="24"/>
          <w:szCs w:val="24"/>
          <w:lang w:eastAsia="en-GB"/>
        </w:rPr>
        <w:t>Anglian Water Services Limited</w:t>
      </w:r>
    </w:p>
    <w:p w14:paraId="1D0FB198" w14:textId="77777777" w:rsidR="000501F5" w:rsidRDefault="000501F5" w:rsidP="000501F5">
      <w:pPr>
        <w:rPr>
          <w:color w:val="1F497D"/>
          <w:sz w:val="20"/>
          <w:szCs w:val="20"/>
          <w:lang w:eastAsia="en-GB"/>
        </w:rPr>
      </w:pPr>
      <w:proofErr w:type="spellStart"/>
      <w:r>
        <w:rPr>
          <w:color w:val="1F497D"/>
          <w:sz w:val="20"/>
          <w:szCs w:val="20"/>
          <w:lang w:eastAsia="en-GB"/>
        </w:rPr>
        <w:t>Pitsford</w:t>
      </w:r>
      <w:proofErr w:type="spellEnd"/>
      <w:r>
        <w:rPr>
          <w:color w:val="1F497D"/>
          <w:sz w:val="20"/>
          <w:szCs w:val="20"/>
          <w:lang w:eastAsia="en-GB"/>
        </w:rPr>
        <w:t xml:space="preserve"> WTW, Grange Lane, </w:t>
      </w:r>
      <w:proofErr w:type="spellStart"/>
      <w:r>
        <w:rPr>
          <w:color w:val="1F497D"/>
          <w:sz w:val="20"/>
          <w:szCs w:val="20"/>
          <w:lang w:eastAsia="en-GB"/>
        </w:rPr>
        <w:t>Pitsford</w:t>
      </w:r>
      <w:proofErr w:type="spellEnd"/>
      <w:r>
        <w:rPr>
          <w:color w:val="1F497D"/>
          <w:sz w:val="20"/>
          <w:szCs w:val="20"/>
          <w:lang w:eastAsia="en-GB"/>
        </w:rPr>
        <w:t>, Northants, NN6 9AP</w:t>
      </w:r>
    </w:p>
    <w:p w14:paraId="7E1CD3FB" w14:textId="77777777" w:rsidR="000501F5" w:rsidRDefault="000501F5" w:rsidP="000501F5"/>
    <w:p w14:paraId="25C621A4" w14:textId="77777777" w:rsidR="000501F5" w:rsidRDefault="000501F5"/>
    <w:sectPr w:rsidR="000501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F5"/>
    <w:rsid w:val="00050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06E0D"/>
  <w15:chartTrackingRefBased/>
  <w15:docId w15:val="{C9568C72-643F-46BB-8994-B5B16406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1F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13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Palmberg</dc:creator>
  <cp:keywords/>
  <dc:description/>
  <cp:lastModifiedBy>Anna Palmberg</cp:lastModifiedBy>
  <cp:revision>1</cp:revision>
  <dcterms:created xsi:type="dcterms:W3CDTF">2023-01-10T15:05:00Z</dcterms:created>
  <dcterms:modified xsi:type="dcterms:W3CDTF">2023-01-10T15:06:00Z</dcterms:modified>
</cp:coreProperties>
</file>